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C1" w:rsidRDefault="00D84DC1" w:rsidP="00D84DC1">
      <w:pPr>
        <w:pStyle w:val="1"/>
      </w:pPr>
      <w:r>
        <w:rPr>
          <w:rFonts w:hint="eastAsia"/>
        </w:rPr>
        <w:t xml:space="preserve">         </w:t>
      </w:r>
      <w:r>
        <w:rPr>
          <w:rFonts w:hint="eastAsia"/>
        </w:rPr>
        <w:t>开通企业会员教</w:t>
      </w:r>
      <w:r w:rsidR="00457BE2">
        <w:rPr>
          <w:rFonts w:hint="eastAsia"/>
        </w:rPr>
        <w:t>程</w:t>
      </w:r>
    </w:p>
    <w:p w:rsidR="00D84DC1" w:rsidRDefault="00D84DC1" w:rsidP="00D84DC1">
      <w:r>
        <w:rPr>
          <w:rFonts w:hint="eastAsia"/>
        </w:rPr>
        <w:t>第一步：登陆</w:t>
      </w:r>
      <w:hyperlink r:id="rId7" w:history="1">
        <w:r w:rsidRPr="00BD0021">
          <w:rPr>
            <w:rStyle w:val="a5"/>
            <w:rFonts w:hint="eastAsia"/>
          </w:rPr>
          <w:t>www.ybzhaopin.com</w:t>
        </w:r>
      </w:hyperlink>
      <w:r>
        <w:rPr>
          <w:rFonts w:hint="eastAsia"/>
        </w:rPr>
        <w:t>（宜宾招聘网）点击“企业招聘”可看见如下图</w:t>
      </w:r>
    </w:p>
    <w:p w:rsidR="00D84DC1" w:rsidRDefault="00D84DC1" w:rsidP="00D84DC1">
      <w:pPr>
        <w:ind w:firstLineChars="550" w:firstLine="1155"/>
      </w:pPr>
      <w:r>
        <w:rPr>
          <w:noProof/>
        </w:rPr>
        <w:drawing>
          <wp:inline distT="0" distB="0" distL="0" distR="0">
            <wp:extent cx="2876550" cy="31051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DC1" w:rsidRDefault="00D84DC1" w:rsidP="00D84DC1">
      <w:r>
        <w:rPr>
          <w:rFonts w:hint="eastAsia"/>
        </w:rPr>
        <w:t>第二部选择单位会员登陆需输入密码，用户名验证码</w:t>
      </w:r>
    </w:p>
    <w:p w:rsidR="00D84DC1" w:rsidRDefault="00D84DC1" w:rsidP="00D84DC1">
      <w:r>
        <w:rPr>
          <w:rFonts w:hint="eastAsia"/>
        </w:rPr>
        <w:t>第三步</w:t>
      </w:r>
      <w:r w:rsidR="00D603AA">
        <w:rPr>
          <w:rFonts w:hint="eastAsia"/>
        </w:rPr>
        <w:t>点击进入管理中心</w:t>
      </w:r>
    </w:p>
    <w:p w:rsidR="00D603AA" w:rsidRDefault="00D603AA" w:rsidP="00D603AA">
      <w:pPr>
        <w:ind w:firstLineChars="550" w:firstLine="1155"/>
      </w:pPr>
    </w:p>
    <w:p w:rsidR="00D603AA" w:rsidRDefault="00D603AA" w:rsidP="00D603AA">
      <w:pPr>
        <w:ind w:firstLineChars="550" w:firstLine="1155"/>
      </w:pPr>
      <w:r>
        <w:rPr>
          <w:noProof/>
        </w:rPr>
        <w:drawing>
          <wp:inline distT="0" distB="0" distL="0" distR="0">
            <wp:extent cx="2876550" cy="25336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AA" w:rsidRDefault="00D603AA" w:rsidP="00D603AA">
      <w:r>
        <w:rPr>
          <w:rFonts w:hint="eastAsia"/>
        </w:rPr>
        <w:t>第四步进入会员中心后</w:t>
      </w:r>
    </w:p>
    <w:p w:rsidR="00D603AA" w:rsidRDefault="00D603AA" w:rsidP="00D603AA">
      <w:r>
        <w:rPr>
          <w:rFonts w:hint="eastAsia"/>
        </w:rPr>
        <w:t xml:space="preserve">     </w:t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267758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7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D603AA" w:rsidRDefault="00D603AA" w:rsidP="00D603AA">
      <w:r>
        <w:rPr>
          <w:rFonts w:hint="eastAsia"/>
        </w:rPr>
        <w:t>第五步输入金额</w:t>
      </w:r>
    </w:p>
    <w:p w:rsidR="00D603AA" w:rsidRDefault="00D603AA" w:rsidP="00D603AA">
      <w:r>
        <w:rPr>
          <w:noProof/>
        </w:rPr>
        <w:drawing>
          <wp:inline distT="0" distB="0" distL="0" distR="0">
            <wp:extent cx="5274310" cy="2525928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AA" w:rsidRDefault="00D603AA" w:rsidP="00D603AA">
      <w:r>
        <w:rPr>
          <w:rFonts w:hint="eastAsia"/>
        </w:rPr>
        <w:t>第六不确认付款信息</w:t>
      </w:r>
    </w:p>
    <w:p w:rsidR="00D603AA" w:rsidRDefault="00D603AA" w:rsidP="00D603AA">
      <w:r>
        <w:rPr>
          <w:noProof/>
        </w:rPr>
        <w:drawing>
          <wp:inline distT="0" distB="0" distL="0" distR="0">
            <wp:extent cx="5274310" cy="2693832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AA" w:rsidRDefault="00D603AA" w:rsidP="00D603AA">
      <w:r>
        <w:rPr>
          <w:rFonts w:hint="eastAsia"/>
        </w:rPr>
        <w:lastRenderedPageBreak/>
        <w:t>第七步填写你的支付宝账号和密码</w:t>
      </w:r>
    </w:p>
    <w:p w:rsidR="00D603AA" w:rsidRDefault="00D603AA" w:rsidP="00D603AA">
      <w:r>
        <w:rPr>
          <w:noProof/>
        </w:rPr>
        <w:drawing>
          <wp:inline distT="0" distB="0" distL="0" distR="0">
            <wp:extent cx="5274310" cy="2759497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AA" w:rsidRDefault="00D603AA" w:rsidP="00D603AA">
      <w:r>
        <w:rPr>
          <w:rFonts w:hint="eastAsia"/>
        </w:rPr>
        <w:t>第八步完成付款后到企业会员中心</w:t>
      </w:r>
    </w:p>
    <w:p w:rsidR="00D603AA" w:rsidRDefault="00D603AA" w:rsidP="00D603AA">
      <w:r>
        <w:rPr>
          <w:noProof/>
        </w:rPr>
        <w:drawing>
          <wp:inline distT="0" distB="0" distL="0" distR="0">
            <wp:extent cx="5274310" cy="2618823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AA" w:rsidRDefault="00D603AA" w:rsidP="00D603AA">
      <w:r>
        <w:rPr>
          <w:rFonts w:hint="eastAsia"/>
        </w:rPr>
        <w:t>第九步点击会员升级</w:t>
      </w:r>
    </w:p>
    <w:p w:rsidR="00D603AA" w:rsidRDefault="00D603AA" w:rsidP="00D603AA">
      <w:r>
        <w:rPr>
          <w:noProof/>
        </w:rPr>
        <w:drawing>
          <wp:inline distT="0" distB="0" distL="0" distR="0">
            <wp:extent cx="5274310" cy="2549433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AA" w:rsidRDefault="00D603AA" w:rsidP="00D603AA">
      <w:r>
        <w:rPr>
          <w:rFonts w:hint="eastAsia"/>
        </w:rPr>
        <w:lastRenderedPageBreak/>
        <w:t>第十步选择所需要开通的会员类型</w:t>
      </w:r>
    </w:p>
    <w:p w:rsidR="00D603AA" w:rsidRDefault="00D603AA" w:rsidP="00D603AA">
      <w:r>
        <w:rPr>
          <w:noProof/>
        </w:rPr>
        <w:drawing>
          <wp:inline distT="0" distB="0" distL="0" distR="0">
            <wp:extent cx="5274310" cy="1758103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39B" w:rsidRPr="00D603AA" w:rsidRDefault="00A9739B" w:rsidP="00D603AA">
      <w:r>
        <w:rPr>
          <w:rFonts w:hint="eastAsia"/>
        </w:rPr>
        <w:t>然点击开通就完成了会员升级</w:t>
      </w:r>
    </w:p>
    <w:sectPr w:rsidR="00A9739B" w:rsidRPr="00D603AA" w:rsidSect="00403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D15" w:rsidRDefault="003A1D15" w:rsidP="00D84DC1">
      <w:r>
        <w:separator/>
      </w:r>
    </w:p>
  </w:endnote>
  <w:endnote w:type="continuationSeparator" w:id="1">
    <w:p w:rsidR="003A1D15" w:rsidRDefault="003A1D15" w:rsidP="00D84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D15" w:rsidRDefault="003A1D15" w:rsidP="00D84DC1">
      <w:r>
        <w:separator/>
      </w:r>
    </w:p>
  </w:footnote>
  <w:footnote w:type="continuationSeparator" w:id="1">
    <w:p w:rsidR="003A1D15" w:rsidRDefault="003A1D15" w:rsidP="00D84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7B9E"/>
    <w:multiLevelType w:val="hybridMultilevel"/>
    <w:tmpl w:val="D13EB508"/>
    <w:lvl w:ilvl="0" w:tplc="7B421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DC1"/>
    <w:rsid w:val="003A1D15"/>
    <w:rsid w:val="004036CD"/>
    <w:rsid w:val="00457BE2"/>
    <w:rsid w:val="008054C8"/>
    <w:rsid w:val="00A9739B"/>
    <w:rsid w:val="00D603AA"/>
    <w:rsid w:val="00D8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84D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4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4D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4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4DC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84DC1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D84D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84DC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84DC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4D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bzhaopin.co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2014-02-20T09:42:00Z</dcterms:created>
  <dcterms:modified xsi:type="dcterms:W3CDTF">2014-02-20T10:08:00Z</dcterms:modified>
</cp:coreProperties>
</file>